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D4F880" w14:textId="41C5842D" w:rsidR="00D51381" w:rsidRDefault="00DA7D28">
      <w:r>
        <w:rPr>
          <w:noProof/>
        </w:rPr>
        <w:drawing>
          <wp:inline distT="0" distB="0" distL="0" distR="0" wp14:anchorId="516C95A0" wp14:editId="62042531">
            <wp:extent cx="2447321" cy="5651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89" cy="57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E547E" w14:textId="77777777" w:rsidR="00D51381" w:rsidRDefault="00D51381"/>
    <w:p w14:paraId="4A6D4C51" w14:textId="148F2509" w:rsidR="00D51381" w:rsidRPr="00DA7D28" w:rsidRDefault="00663E3E">
      <w:r w:rsidRPr="00663E3E">
        <w:t>https://ttpsc.com/</w:t>
      </w:r>
      <w:r w:rsidR="003E401A">
        <w:t>pl</w:t>
      </w:r>
      <w:r w:rsidRPr="00663E3E">
        <w:t>/pressroom/</w:t>
      </w:r>
    </w:p>
    <w:p w14:paraId="70B5AE2B" w14:textId="5CB56C10" w:rsidR="00DA7D28" w:rsidRDefault="00DA7D28"/>
    <w:p w14:paraId="36FF8325" w14:textId="3AD14B10" w:rsidR="00663E3E" w:rsidRPr="00DA7D28" w:rsidRDefault="00663E3E">
      <w:r>
        <w:rPr>
          <w:noProof/>
        </w:rPr>
        <w:drawing>
          <wp:inline distT="0" distB="0" distL="0" distR="0" wp14:anchorId="0A397224" wp14:editId="18AD676B">
            <wp:extent cx="6858000" cy="30613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887CC" w14:textId="77777777" w:rsidR="00D51381" w:rsidRDefault="00D51381"/>
    <w:p w14:paraId="7709E4D9" w14:textId="77777777" w:rsidR="00663E3E" w:rsidRPr="0018248A" w:rsidRDefault="00663E3E" w:rsidP="00663E3E">
      <w:pPr>
        <w:jc w:val="center"/>
        <w:rPr>
          <w:b/>
          <w:color w:val="auto"/>
          <w:sz w:val="48"/>
          <w:lang w:val="en-US"/>
        </w:rPr>
      </w:pPr>
    </w:p>
    <w:p w14:paraId="1FBE8F27" w14:textId="3BD74B1F" w:rsidR="00D51381" w:rsidRPr="0018248A" w:rsidRDefault="003E401A" w:rsidP="00663E3E">
      <w:pPr>
        <w:jc w:val="center"/>
        <w:rPr>
          <w:b/>
          <w:color w:val="auto"/>
          <w:sz w:val="48"/>
        </w:rPr>
      </w:pPr>
      <w:r w:rsidRPr="0018248A">
        <w:rPr>
          <w:b/>
          <w:color w:val="auto"/>
          <w:sz w:val="48"/>
        </w:rPr>
        <w:t>O</w:t>
      </w:r>
      <w:r w:rsidR="00DA7D28" w:rsidRPr="0018248A">
        <w:rPr>
          <w:b/>
          <w:color w:val="auto"/>
          <w:sz w:val="48"/>
        </w:rPr>
        <w:t xml:space="preserve"> Transition Technologies PSC</w:t>
      </w:r>
    </w:p>
    <w:p w14:paraId="6C869053" w14:textId="77777777" w:rsidR="00D51381" w:rsidRPr="003E401A" w:rsidRDefault="00D51381"/>
    <w:p w14:paraId="16ADA6DE" w14:textId="7D9AC39F" w:rsidR="003E401A" w:rsidRPr="003E401A" w:rsidRDefault="003E401A" w:rsidP="003E401A">
      <w:pPr>
        <w:jc w:val="both"/>
        <w:rPr>
          <w:rFonts w:cstheme="minorHAnsi"/>
          <w:color w:val="auto"/>
          <w:sz w:val="24"/>
          <w:szCs w:val="24"/>
        </w:rPr>
      </w:pPr>
      <w:r w:rsidRPr="003E401A">
        <w:rPr>
          <w:rFonts w:cstheme="minorHAnsi"/>
          <w:color w:val="auto"/>
          <w:sz w:val="24"/>
          <w:szCs w:val="24"/>
        </w:rPr>
        <w:t xml:space="preserve">Tranistion Technologies PSC to zespół ponad 600 ekspertów w zakresie cyfrowej transformacji, pracujących w sześciu polskich miastach i czterech oddziałach zagranicznych (USA, Taiwan, Dania, Niemcy).  Firma, jako Global System Integrator, współpracuje z międzynarodowymi partnerami (PTC, </w:t>
      </w:r>
      <w:r w:rsidRPr="003E401A">
        <w:rPr>
          <w:rStyle w:val="Pogrubienie"/>
          <w:rFonts w:cstheme="minorHAnsi"/>
          <w:b w:val="0"/>
          <w:bCs w:val="0"/>
          <w:color w:val="auto"/>
          <w:sz w:val="24"/>
          <w:szCs w:val="24"/>
          <w:shd w:val="clear" w:color="auto" w:fill="FFFFFF"/>
        </w:rPr>
        <w:t xml:space="preserve">Microsoft, Google, Atlassian, AWS, Azure, Synopsys, </w:t>
      </w:r>
      <w:proofErr w:type="spellStart"/>
      <w:r w:rsidRPr="003E401A">
        <w:rPr>
          <w:rStyle w:val="Pogrubienie"/>
          <w:rFonts w:cstheme="minorHAnsi"/>
          <w:b w:val="0"/>
          <w:bCs w:val="0"/>
          <w:color w:val="auto"/>
          <w:sz w:val="24"/>
          <w:szCs w:val="24"/>
          <w:shd w:val="clear" w:color="auto" w:fill="FFFFFF"/>
        </w:rPr>
        <w:t>RealWare</w:t>
      </w:r>
      <w:proofErr w:type="spellEnd"/>
      <w:r w:rsidRPr="003E401A">
        <w:rPr>
          <w:rStyle w:val="Pogrubienie"/>
          <w:rFonts w:cstheme="minorHAnsi"/>
          <w:b w:val="0"/>
          <w:bCs w:val="0"/>
          <w:color w:val="auto"/>
          <w:sz w:val="24"/>
          <w:szCs w:val="24"/>
          <w:shd w:val="clear" w:color="auto" w:fill="FFFFFF"/>
        </w:rPr>
        <w:t>)</w:t>
      </w:r>
      <w:r w:rsidRPr="003E401A">
        <w:rPr>
          <w:rFonts w:cstheme="minorHAnsi"/>
          <w:b/>
          <w:bCs/>
          <w:color w:val="auto"/>
          <w:sz w:val="24"/>
          <w:szCs w:val="24"/>
        </w:rPr>
        <w:t>,</w:t>
      </w:r>
      <w:r w:rsidRPr="003E401A">
        <w:rPr>
          <w:rFonts w:cstheme="minorHAnsi"/>
          <w:color w:val="auto"/>
          <w:sz w:val="24"/>
          <w:szCs w:val="24"/>
        </w:rPr>
        <w:t xml:space="preserve"> aby tworzyć i wdrażać rozwiązania IT, które rewolucjonizują sposób projektowania, wytwarzania, zarządzania i utrzymania produktów. Obsługuje klientów na całym świecie, z sektora energii, farmacji, urządzeń medycznych, motoryzacji, </w:t>
      </w:r>
      <w:r>
        <w:rPr>
          <w:rFonts w:cstheme="minorHAnsi"/>
          <w:color w:val="auto"/>
          <w:sz w:val="24"/>
          <w:szCs w:val="24"/>
        </w:rPr>
        <w:t>FMCG</w:t>
      </w:r>
      <w:r w:rsidRPr="003E401A">
        <w:rPr>
          <w:rFonts w:cstheme="minorHAnsi"/>
          <w:color w:val="auto"/>
          <w:sz w:val="24"/>
          <w:szCs w:val="24"/>
        </w:rPr>
        <w:t xml:space="preserve"> oraz komunikacji i zaawansowanych technologii.  </w:t>
      </w:r>
    </w:p>
    <w:p w14:paraId="5B4F92B2" w14:textId="77777777" w:rsidR="003E401A" w:rsidRPr="003E401A" w:rsidRDefault="003E401A" w:rsidP="003E401A">
      <w:pPr>
        <w:jc w:val="both"/>
        <w:rPr>
          <w:rFonts w:cstheme="minorHAnsi"/>
          <w:color w:val="auto"/>
          <w:sz w:val="24"/>
          <w:szCs w:val="24"/>
        </w:rPr>
      </w:pPr>
    </w:p>
    <w:p w14:paraId="6A2D0F60" w14:textId="7D659C24" w:rsidR="003E401A" w:rsidRPr="003E401A" w:rsidRDefault="003E401A" w:rsidP="003E401A">
      <w:pPr>
        <w:jc w:val="both"/>
        <w:rPr>
          <w:color w:val="auto"/>
          <w:sz w:val="32"/>
          <w:szCs w:val="32"/>
        </w:rPr>
      </w:pPr>
      <w:r w:rsidRPr="003E401A">
        <w:rPr>
          <w:color w:val="auto"/>
          <w:sz w:val="24"/>
          <w:szCs w:val="24"/>
          <w:shd w:val="clear" w:color="auto" w:fill="FFFFFF"/>
        </w:rPr>
        <w:t>Spółka Transition Technologies PSC należy do Grupy Kapitałowej Transition Technologies, która działa od 1991 roku, stale rozbudowując swoje struktury.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24"/>
          <w:szCs w:val="24"/>
        </w:rPr>
        <w:t>Ponad</w:t>
      </w:r>
      <w:r w:rsidRPr="003E401A">
        <w:rPr>
          <w:color w:val="auto"/>
          <w:sz w:val="24"/>
          <w:szCs w:val="24"/>
        </w:rPr>
        <w:t xml:space="preserve"> 2000 inżynierów oprogramowania, architektów IT i programistów </w:t>
      </w:r>
      <w:r w:rsidRPr="003E401A">
        <w:rPr>
          <w:color w:val="auto"/>
          <w:sz w:val="24"/>
          <w:szCs w:val="24"/>
        </w:rPr>
        <w:t>pracujących w</w:t>
      </w:r>
      <w:r w:rsidRPr="003E401A">
        <w:rPr>
          <w:color w:val="auto"/>
          <w:sz w:val="24"/>
          <w:szCs w:val="24"/>
        </w:rPr>
        <w:t xml:space="preserve"> TT</w:t>
      </w:r>
      <w:r w:rsidRPr="003E401A">
        <w:rPr>
          <w:color w:val="auto"/>
          <w:sz w:val="24"/>
          <w:szCs w:val="24"/>
        </w:rPr>
        <w:t xml:space="preserve">, </w:t>
      </w:r>
      <w:r w:rsidRPr="003E401A">
        <w:rPr>
          <w:color w:val="auto"/>
          <w:sz w:val="24"/>
          <w:szCs w:val="24"/>
        </w:rPr>
        <w:t xml:space="preserve">dostarcza </w:t>
      </w:r>
      <w:r w:rsidRPr="003E401A">
        <w:rPr>
          <w:color w:val="auto"/>
          <w:sz w:val="24"/>
          <w:szCs w:val="24"/>
        </w:rPr>
        <w:t xml:space="preserve">zaawansowane </w:t>
      </w:r>
      <w:r w:rsidRPr="003E401A">
        <w:rPr>
          <w:color w:val="auto"/>
          <w:sz w:val="24"/>
          <w:szCs w:val="24"/>
        </w:rPr>
        <w:t>rozwiązania technologiczne dla rynku energii, gazu, przemysłu 4.0 i bioinformatyki</w:t>
      </w:r>
      <w:r w:rsidRPr="003E401A">
        <w:rPr>
          <w:color w:val="auto"/>
          <w:sz w:val="24"/>
          <w:szCs w:val="24"/>
        </w:rPr>
        <w:t>,</w:t>
      </w:r>
      <w:r w:rsidRPr="003E401A">
        <w:rPr>
          <w:color w:val="auto"/>
          <w:sz w:val="24"/>
          <w:szCs w:val="24"/>
        </w:rPr>
        <w:t xml:space="preserve"> oraz zapewnia kompleksowy outsourcing usług IT i produkcji oprogramowania dla wielu światowych korporacji.</w:t>
      </w:r>
    </w:p>
    <w:p w14:paraId="1636C2E5" w14:textId="5DB3BB07" w:rsidR="00DA7D28" w:rsidRDefault="00DA7D28"/>
    <w:sectPr w:rsidR="00DA7D28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81"/>
    <w:rsid w:val="0018248A"/>
    <w:rsid w:val="003E401A"/>
    <w:rsid w:val="00663E3E"/>
    <w:rsid w:val="00D51381"/>
    <w:rsid w:val="00D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FD31"/>
  <w15:docId w15:val="{B74483C0-B8C5-443C-9C73-86303726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663E3E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663E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4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d31811ff598a2b1885a9994b0afaf361aad62ea83bfbf943611b1035680a4dafgrupa-kapitalowa-transition-techn20210330-20197-bdgqru.docx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d31811ff598a2b1885a9994b0afaf361aad62ea83bfbf943611b1035680a4dafgrupa-kapitalowa-transition-techn20210330-20197-bdgqru.docx</dc:title>
  <dc:creator>Anna Michalska</dc:creator>
  <cp:lastModifiedBy>Anna Michalska</cp:lastModifiedBy>
  <cp:revision>4</cp:revision>
  <dcterms:created xsi:type="dcterms:W3CDTF">2021-03-30T12:02:00Z</dcterms:created>
  <dcterms:modified xsi:type="dcterms:W3CDTF">2021-03-30T12:03:00Z</dcterms:modified>
</cp:coreProperties>
</file>